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B2" w:rsidRDefault="007D79B2" w:rsidP="007D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HJ: Proljetno sunce (udžbenik, 104. – 108. str.)</w:t>
      </w:r>
    </w:p>
    <w:p w:rsidR="007D79B2" w:rsidRDefault="007D79B2" w:rsidP="007D79B2">
      <w:pPr>
        <w:rPr>
          <w:sz w:val="24"/>
          <w:szCs w:val="24"/>
        </w:rPr>
      </w:pPr>
      <w:r>
        <w:rPr>
          <w:sz w:val="24"/>
          <w:szCs w:val="24"/>
        </w:rPr>
        <w:t xml:space="preserve">Pročitaj priču u sebi 2 puta. </w:t>
      </w:r>
    </w:p>
    <w:p w:rsidR="007D79B2" w:rsidRDefault="007D79B2" w:rsidP="007D79B2">
      <w:pPr>
        <w:rPr>
          <w:sz w:val="24"/>
          <w:szCs w:val="24"/>
        </w:rPr>
      </w:pPr>
      <w:r>
        <w:rPr>
          <w:sz w:val="24"/>
          <w:szCs w:val="24"/>
        </w:rPr>
        <w:t xml:space="preserve">U pisanku zapiši naslov i ime pisca. Zadnji zadatak riješi (crtaj) u bilježnici, sve ostale rješavaj u knjizi. Pazi na pisanje (uredno, točno, potpunim rečenicama) i crtanje (detalji, boje). </w:t>
      </w:r>
    </w:p>
    <w:p w:rsidR="007D79B2" w:rsidRDefault="007D79B2" w:rsidP="007D79B2">
      <w:pPr>
        <w:rPr>
          <w:sz w:val="24"/>
          <w:szCs w:val="24"/>
        </w:rPr>
      </w:pPr>
      <w:r>
        <w:rPr>
          <w:sz w:val="24"/>
          <w:szCs w:val="24"/>
        </w:rPr>
        <w:t>Vježbaj glasno, izražajno čitanje.</w:t>
      </w:r>
    </w:p>
    <w:p w:rsidR="003E1AA7" w:rsidRDefault="003E1AA7">
      <w:bookmarkStart w:id="0" w:name="_GoBack"/>
      <w:bookmarkEnd w:id="0"/>
    </w:p>
    <w:sectPr w:rsidR="003E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38"/>
    <w:rsid w:val="003E1AA7"/>
    <w:rsid w:val="007D79B2"/>
    <w:rsid w:val="008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CEAC-BCC9-4D1C-A439-636B06D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2020-03-19T13:26:00Z</dcterms:created>
  <dcterms:modified xsi:type="dcterms:W3CDTF">2020-03-19T13:27:00Z</dcterms:modified>
</cp:coreProperties>
</file>