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10" w:rsidRDefault="008D5410">
      <w:r>
        <w:t>Nadam se da ste pažljivo pratili Školu na Trećem i da sada znate što je mjesni govor i što su narječja. Ako i niste odmah upamtili, uvijek se možete prisjetiti ako ponovo pogledate sadržaje ove teme.</w:t>
      </w:r>
    </w:p>
    <w:p w:rsidR="008D5410" w:rsidRDefault="008D5410"/>
    <w:p w:rsidR="00917B12" w:rsidRDefault="008D5410">
      <w:bookmarkStart w:id="0" w:name="_GoBack"/>
      <w:bookmarkEnd w:id="0"/>
      <w:r>
        <w:t>Izdvajam za vas:</w:t>
      </w:r>
    </w:p>
    <w:p w:rsidR="008D5410" w:rsidRDefault="008D5410"/>
    <w:p w:rsidR="008D5410" w:rsidRDefault="008D5410" w:rsidP="008D5410">
      <w:pPr>
        <w:jc w:val="center"/>
      </w:pPr>
      <w:r>
        <w:rPr>
          <w:noProof/>
          <w:lang w:eastAsia="hr-HR"/>
        </w:rPr>
        <w:drawing>
          <wp:inline distT="0" distB="0" distL="0" distR="0" wp14:anchorId="73E82694" wp14:editId="7D9693F0">
            <wp:extent cx="5851821" cy="3409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40" t="20879" r="8895" b="9724"/>
                    <a:stretch/>
                  </pic:blipFill>
                  <pic:spPr bwMode="auto">
                    <a:xfrm>
                      <a:off x="0" y="0"/>
                      <a:ext cx="5862825" cy="341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410" w:rsidRDefault="008D5410" w:rsidP="008D5410">
      <w:pPr>
        <w:jc w:val="center"/>
      </w:pPr>
    </w:p>
    <w:p w:rsidR="008D5410" w:rsidRDefault="008D5410" w:rsidP="008D5410">
      <w:r>
        <w:t>Kojim narječjem mi govorimo?</w:t>
      </w:r>
    </w:p>
    <w:sectPr w:rsidR="008D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A3"/>
    <w:rsid w:val="008D5410"/>
    <w:rsid w:val="00917B12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05A"/>
  <w15:chartTrackingRefBased/>
  <w15:docId w15:val="{453BC740-844E-444C-9718-DD97F5C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2020-04-07T16:21:00Z</dcterms:created>
  <dcterms:modified xsi:type="dcterms:W3CDTF">2020-04-07T16:26:00Z</dcterms:modified>
</cp:coreProperties>
</file>