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b/>
          <w:bCs/>
          <w:sz w:val="28"/>
          <w:szCs w:val="28"/>
        </w:rPr>
        <w:t xml:space="preserve">UTORAK, </w:t>
      </w:r>
      <w:r>
        <w:rPr>
          <w:b/>
          <w:bCs/>
          <w:sz w:val="28"/>
          <w:szCs w:val="28"/>
        </w:rPr>
        <w:t>14</w:t>
      </w:r>
      <w:r>
        <w:rPr>
          <w:b/>
          <w:bCs/>
          <w:sz w:val="28"/>
          <w:szCs w:val="28"/>
        </w:rPr>
        <w:t>.4.2020.</w: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2609215</wp:posOffset>
            </wp:positionH>
            <wp:positionV relativeFrom="paragraph">
              <wp:posOffset>44450</wp:posOffset>
            </wp:positionV>
            <wp:extent cx="3248660" cy="4196715"/>
            <wp:effectExtent l="0" t="0" r="0" b="0"/>
            <wp:wrapSquare wrapText="largest"/>
            <wp:docPr id="1" name="Sl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419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  <w:t>1. RAZRED</w:t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/>
      </w:pPr>
      <w:r>
        <w:rPr/>
        <w:t xml:space="preserve">1. sat – </w:t>
      </w:r>
      <w:r>
        <w:rPr>
          <w:b/>
          <w:bCs/>
        </w:rPr>
        <w:t>MATEMATIKA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360"/>
        <w:rPr/>
      </w:pPr>
      <w:r>
        <w:rPr>
          <w:b w:val="false"/>
          <w:bCs w:val="false"/>
          <w:u w:val="single"/>
        </w:rPr>
        <w:t>JED</w:t>
      </w:r>
      <w:r>
        <w:rPr>
          <w:b w:val="false"/>
          <w:bCs w:val="false"/>
          <w:u w:val="single"/>
        </w:rPr>
        <w:t>INICE</w:t>
      </w:r>
      <w:r>
        <w:rPr>
          <w:b w:val="false"/>
          <w:bCs w:val="false"/>
          <w:u w:val="single"/>
        </w:rPr>
        <w:t xml:space="preserve"> I D</w:t>
      </w:r>
      <w:r>
        <w:rPr>
          <w:b w:val="false"/>
          <w:bCs w:val="false"/>
          <w:u w:val="single"/>
        </w:rPr>
        <w:t>ESETICE</w:t>
      </w:r>
      <w:r>
        <w:rPr>
          <w:b w:val="false"/>
          <w:bCs w:val="false"/>
          <w:u w:val="single"/>
        </w:rPr>
        <w:t xml:space="preserve"> – </w:t>
      </w:r>
      <w:r>
        <w:rPr>
          <w:b w:val="false"/>
          <w:bCs w:val="false"/>
          <w:u w:val="single"/>
        </w:rPr>
        <w:t>obrada</w:t>
      </w:r>
    </w:p>
    <w:p>
      <w:pPr>
        <w:pStyle w:val="Normal"/>
        <w:spacing w:lineRule="auto" w:line="360"/>
        <w:rPr/>
      </w:pPr>
      <w:r>
        <w:rPr>
          <w:b w:val="false"/>
          <w:bCs w:val="false"/>
          <w:u w:val="none"/>
        </w:rPr>
        <w:t xml:space="preserve">- </w:t>
      </w:r>
      <w:r>
        <w:rPr>
          <w:b w:val="false"/>
          <w:bCs w:val="false"/>
          <w:u w:val="none"/>
        </w:rPr>
        <w:t>Danas učimo nešto novo o</w:t>
      </w:r>
    </w:p>
    <w:p>
      <w:pPr>
        <w:pStyle w:val="Normal"/>
        <w:spacing w:lineRule="auto" w:line="360"/>
        <w:rPr/>
      </w:pPr>
      <w:r>
        <w:rPr>
          <w:b w:val="false"/>
          <w:bCs w:val="false"/>
          <w:u w:val="none"/>
        </w:rPr>
        <w:t xml:space="preserve">  </w:t>
      </w:r>
      <w:r>
        <w:rPr>
          <w:b w:val="false"/>
          <w:bCs w:val="false"/>
          <w:u w:val="none"/>
        </w:rPr>
        <w:t>dvoznamenkastim brojevima</w:t>
      </w:r>
    </w:p>
    <w:p>
      <w:pPr>
        <w:pStyle w:val="Normal"/>
        <w:spacing w:lineRule="auto" w:line="360"/>
        <w:rPr/>
      </w:pPr>
      <w:r>
        <w:rPr>
          <w:b w:val="false"/>
          <w:bCs w:val="false"/>
          <w:u w:val="none"/>
        </w:rPr>
        <w:t xml:space="preserve">- </w:t>
      </w:r>
      <w:r>
        <w:rPr>
          <w:b w:val="false"/>
          <w:bCs w:val="false"/>
          <w:u w:val="none"/>
        </w:rPr>
        <w:t xml:space="preserve">UDŽBENIK str. </w:t>
      </w:r>
      <w:r>
        <w:rPr>
          <w:b w:val="false"/>
          <w:bCs w:val="false"/>
          <w:u w:val="none"/>
        </w:rPr>
        <w:t>1</w:t>
      </w:r>
      <w:r>
        <w:rPr>
          <w:b w:val="false"/>
          <w:bCs w:val="false"/>
          <w:u w:val="none"/>
        </w:rPr>
        <w:t>0</w:t>
      </w:r>
      <w:r>
        <w:rPr>
          <w:b w:val="false"/>
          <w:bCs w:val="false"/>
          <w:u w:val="none"/>
        </w:rPr>
        <w:t>2</w:t>
      </w:r>
      <w:r>
        <w:rPr>
          <w:b w:val="false"/>
          <w:bCs w:val="false"/>
          <w:u w:val="none"/>
        </w:rPr>
        <w:t>. - 1</w:t>
      </w:r>
      <w:r>
        <w:rPr>
          <w:b w:val="false"/>
          <w:bCs w:val="false"/>
          <w:u w:val="none"/>
        </w:rPr>
        <w:t>03</w:t>
      </w:r>
      <w:r>
        <w:rPr>
          <w:b w:val="false"/>
          <w:bCs w:val="false"/>
          <w:u w:val="none"/>
        </w:rPr>
        <w:t>.</w:t>
      </w:r>
    </w:p>
    <w:p>
      <w:pPr>
        <w:pStyle w:val="Normal"/>
        <w:spacing w:lineRule="auto" w:line="360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  <w:t xml:space="preserve">- </w:t>
      </w:r>
      <w:r>
        <w:rPr>
          <w:b w:val="false"/>
          <w:bCs w:val="false"/>
          <w:u w:val="none"/>
        </w:rPr>
        <w:t>ZBIRKA ZADATAKA str. 92.</w:t>
      </w:r>
    </w:p>
    <w:p>
      <w:pPr>
        <w:pStyle w:val="Normal"/>
        <w:spacing w:lineRule="auto" w:line="360"/>
        <w:rPr>
          <w:b w:val="false"/>
          <w:b w:val="false"/>
          <w:bCs w:val="false"/>
        </w:rPr>
      </w:pPr>
      <w:r>
        <w:rPr>
          <w:b w:val="false"/>
          <w:bCs w:val="false"/>
        </w:rPr>
        <w:t>PLAN PLOČE (prepisati u bilježnicu):</w:t>
      </w:r>
    </w:p>
    <w:p>
      <w:pPr>
        <w:pStyle w:val="Normal"/>
        <w:spacing w:lineRule="auto" w:line="360"/>
        <w:rPr>
          <w:b w:val="false"/>
          <w:b w:val="false"/>
          <w:bCs w:val="false"/>
        </w:rPr>
      </w:pPr>
      <w:r>
        <w:rPr/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2.sat – </w:t>
      </w:r>
      <w:r>
        <w:rPr>
          <w:b/>
          <w:bCs/>
        </w:rPr>
        <w:t>HRVATSKI JEZIK</w:t>
      </w:r>
    </w:p>
    <w:p>
      <w:pPr>
        <w:pStyle w:val="Normal"/>
        <w:rPr>
          <w:b/>
          <w:b/>
          <w:bCs/>
        </w:rPr>
      </w:pPr>
      <w:r>
        <w:rPr/>
      </w:r>
    </w:p>
    <w:p>
      <w:pPr>
        <w:pStyle w:val="Normal"/>
        <w:spacing w:lineRule="auto" w:line="360"/>
        <w:rPr>
          <w:b w:val="false"/>
          <w:b w:val="false"/>
          <w:bCs w:val="false"/>
        </w:rPr>
      </w:pPr>
      <w:r>
        <w:rPr>
          <w:b w:val="false"/>
          <w:bCs w:val="false"/>
        </w:rPr>
        <w:t>Iako nam je Uskrs prošao, pročitat ćeš (ili poslušati na e-sferi) igrokaz:</w:t>
      </w:r>
    </w:p>
    <w:p>
      <w:pPr>
        <w:pStyle w:val="Normal"/>
        <w:spacing w:lineRule="auto" w:line="360"/>
        <w:rPr/>
      </w:pPr>
      <w:r>
        <w:rPr>
          <w:u w:val="single"/>
        </w:rPr>
        <w:t>„</w:t>
      </w:r>
      <w:r>
        <w:rPr>
          <w:u w:val="single"/>
        </w:rPr>
        <w:t>ZAPOSLENA KOKA” - obrada</w:t>
      </w:r>
    </w:p>
    <w:p>
      <w:pPr>
        <w:pStyle w:val="Normal"/>
        <w:spacing w:lineRule="auto" w:line="360"/>
        <w:rPr>
          <w:u w:val="none"/>
        </w:rPr>
      </w:pPr>
      <w:r>
        <w:rPr>
          <w:u w:val="none"/>
        </w:rPr>
        <w:t>- početnica stranica 86. - 87.</w:t>
      </w:r>
    </w:p>
    <w:p>
      <w:pPr>
        <w:pStyle w:val="Normal"/>
        <w:spacing w:lineRule="auto" w:line="360"/>
        <w:rPr/>
      </w:pPr>
      <w:r>
        <w:rPr>
          <w:u w:val="none"/>
        </w:rPr>
        <w:t>- pročitaj igrokaz/poslušaj ga na e-sferi</w:t>
      </w:r>
    </w:p>
    <w:p>
      <w:pPr>
        <w:pStyle w:val="Normal"/>
        <w:spacing w:lineRule="auto" w:line="360"/>
        <w:rPr/>
      </w:pPr>
      <w:r>
        <w:rPr>
          <w:u w:val="none"/>
        </w:rPr>
        <w:t xml:space="preserve">- </w:t>
      </w:r>
      <w:r>
        <w:rPr>
          <w:u w:val="none"/>
        </w:rPr>
        <w:t>zapiši u pisanku:</w:t>
      </w:r>
    </w:p>
    <w:p>
      <w:pPr>
        <w:pStyle w:val="Normal"/>
        <w:spacing w:lineRule="auto" w:line="360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1421130</wp:posOffset>
            </wp:positionH>
            <wp:positionV relativeFrom="paragraph">
              <wp:posOffset>-19050</wp:posOffset>
            </wp:positionV>
            <wp:extent cx="3689350" cy="2847975"/>
            <wp:effectExtent l="0" t="0" r="0" b="0"/>
            <wp:wrapSquare wrapText="largest"/>
            <wp:docPr id="2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 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/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3. sat – </w:t>
      </w:r>
      <w:r>
        <w:rPr>
          <w:b/>
          <w:bCs/>
        </w:rPr>
        <w:t>LIKOVNA KULTURA</w:t>
      </w:r>
    </w:p>
    <w:p>
      <w:pPr>
        <w:pStyle w:val="Normal"/>
        <w:spacing w:lineRule="auto" w:line="360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360"/>
        <w:rPr>
          <w:rFonts w:cs="Calibri"/>
          <w:b w:val="false"/>
          <w:b w:val="false"/>
          <w:bCs w:val="false"/>
          <w:u w:val="single"/>
        </w:rPr>
      </w:pPr>
      <w:r>
        <w:rPr>
          <w:rFonts w:cs="Calibri"/>
          <w:b w:val="false"/>
          <w:bCs w:val="false"/>
          <w:sz w:val="24"/>
          <w:szCs w:val="24"/>
          <w:u w:val="single"/>
        </w:rPr>
        <w:t>Modeliranje/oblikovanje – posuda za cvijeće - glinamol</w:t>
      </w:r>
    </w:p>
    <w:p>
      <w:pPr>
        <w:pStyle w:val="Normal"/>
        <w:spacing w:lineRule="auto" w:line="360" w:before="0" w:after="0"/>
        <w:rPr>
          <w:rFonts w:cs="Calibri"/>
          <w:b w:val="false"/>
          <w:b w:val="false"/>
          <w:bCs w:val="false"/>
        </w:rPr>
      </w:pPr>
      <w:r>
        <w:rPr>
          <w:rFonts w:cs="Calibri"/>
          <w:b w:val="false"/>
          <w:bCs w:val="false"/>
        </w:rPr>
        <w:t xml:space="preserve">- </w:t>
      </w:r>
      <w:r>
        <w:rPr>
          <w:rFonts w:cs="Calibri"/>
          <w:b w:val="false"/>
          <w:bCs w:val="false"/>
        </w:rPr>
        <w:t xml:space="preserve">ako </w:t>
      </w:r>
      <w:r>
        <w:rPr>
          <w:rFonts w:cs="Calibri"/>
          <w:b w:val="false"/>
          <w:bCs w:val="false"/>
        </w:rPr>
        <w:t xml:space="preserve"> </w:t>
      </w:r>
      <w:r>
        <w:rPr>
          <w:rFonts w:cs="Calibri"/>
          <w:b w:val="false"/>
          <w:bCs w:val="false"/>
        </w:rPr>
        <w:t>imaš glinamola, oblikuj od njega posudicu u koju ćeš, kad se posuši, posaditi cvijet</w:t>
      </w:r>
    </w:p>
    <w:p>
      <w:pPr>
        <w:pStyle w:val="Normal"/>
        <w:spacing w:lineRule="auto" w:line="360" w:before="0" w:after="0"/>
        <w:rPr>
          <w:rFonts w:cs="Calibri"/>
          <w:b w:val="false"/>
          <w:b w:val="false"/>
          <w:bCs w:val="false"/>
        </w:rPr>
      </w:pPr>
      <w:r>
        <w:rPr>
          <w:rFonts w:cs="Calibri"/>
          <w:b w:val="false"/>
          <w:bCs w:val="false"/>
        </w:rPr>
        <w:t xml:space="preserve">- </w:t>
      </w:r>
      <w:r>
        <w:rPr>
          <w:rFonts w:cs="Calibri"/>
          <w:b w:val="false"/>
          <w:bCs w:val="false"/>
        </w:rPr>
        <w:t>ako nemaš glinamola, možeš posudicu napraviti i kaširanjem papira (novinski papir i razrijeđeno ljepilo za drvo)</w:t>
      </w:r>
    </w:p>
    <w:p>
      <w:pPr>
        <w:pStyle w:val="Normal"/>
        <w:spacing w:lineRule="auto" w:line="240" w:before="0" w:after="0"/>
        <w:rPr>
          <w:rFonts w:cs="Calibri"/>
        </w:rPr>
      </w:pPr>
      <w:r>
        <w:rPr>
          <w:rFonts w:cs="Calibri"/>
        </w:rPr>
      </w:r>
    </w:p>
    <w:p>
      <w:pPr>
        <w:pStyle w:val="Normal"/>
        <w:spacing w:lineRule="auto" w:line="240" w:before="0" w:after="0"/>
        <w:rPr>
          <w:rFonts w:cs="Calibri"/>
        </w:rPr>
      </w:pPr>
      <w:r>
        <w:rPr>
          <w:rFonts w:cs="Calibri"/>
        </w:rPr>
      </w:r>
    </w:p>
    <w:p>
      <w:pPr>
        <w:pStyle w:val="Normal"/>
        <w:rPr/>
      </w:pPr>
      <w:r>
        <w:rPr>
          <w:b w:val="false"/>
          <w:bCs w:val="false"/>
        </w:rPr>
        <w:t xml:space="preserve">4. sat – </w:t>
      </w:r>
      <w:r>
        <w:rPr>
          <w:b/>
          <w:bCs/>
        </w:rPr>
        <w:t>SAT RAZREDNIKA</w:t>
      </w:r>
    </w:p>
    <w:p>
      <w:pPr>
        <w:pStyle w:val="Normal"/>
        <w:spacing w:lineRule="auto" w:line="240" w:before="0" w:after="0"/>
        <w:rPr>
          <w:rFonts w:cs="Calibri" w:cstheme="minorHAnsi"/>
          <w:b/>
          <w:b/>
          <w:b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rPr/>
      </w:pPr>
      <w:r>
        <w:rPr>
          <w:rFonts w:cs="Calibri" w:cstheme="minorHAnsi"/>
          <w:b/>
          <w:bCs/>
          <w:sz w:val="24"/>
          <w:szCs w:val="24"/>
        </w:rPr>
        <w:t>Računalne odgovornosti</w:t>
      </w:r>
    </w:p>
    <w:p>
      <w:pPr>
        <w:pStyle w:val="Normal"/>
        <w:spacing w:lineRule="auto" w:line="240" w:before="0" w:after="0"/>
        <w:rPr>
          <w:rFonts w:cs="Calibri" w:cstheme="minorHAnsi"/>
          <w:b/>
          <w:b/>
          <w:b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rPr>
          <w:b w:val="false"/>
          <w:b w:val="false"/>
          <w:bCs w:val="false"/>
        </w:rPr>
      </w:pPr>
      <w:r>
        <w:rPr>
          <w:rFonts w:cs="Calibri" w:cstheme="minorHAnsi"/>
          <w:b w:val="false"/>
          <w:bCs w:val="false"/>
          <w:sz w:val="24"/>
          <w:szCs w:val="24"/>
        </w:rPr>
        <w:t>Na ovoj stranici možeš zajedno s roditeljima ili starijim bratom, pročitati o pravilima ponašanja  na Internetu:</w:t>
      </w:r>
    </w:p>
    <w:p>
      <w:pPr>
        <w:pStyle w:val="Normal"/>
        <w:spacing w:lineRule="auto" w:line="240" w:before="0" w:after="0"/>
        <w:rPr>
          <w:rFonts w:cs="Calibri" w:cstheme="minorHAnsi"/>
          <w:b/>
          <w:b/>
          <w:b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rPr>
          <w:b/>
          <w:b/>
          <w:bCs/>
        </w:rPr>
      </w:pPr>
      <w:hyperlink r:id="rId4">
        <w:r>
          <w:rPr>
            <w:rStyle w:val="Internetskapoveznica"/>
            <w:rFonts w:cs="Calibri" w:cstheme="minorHAnsi"/>
            <w:b w:val="false"/>
            <w:bCs w:val="false"/>
            <w:sz w:val="24"/>
            <w:szCs w:val="24"/>
          </w:rPr>
          <w:t>http://www.sigurnijiinternet.hr/djeca/savjeti-po-uzrastu/razredna-nastava-1-4-razreda/</w:t>
        </w:r>
      </w:hyperlink>
    </w:p>
    <w:p>
      <w:pPr>
        <w:pStyle w:val="Normal"/>
        <w:spacing w:lineRule="auto" w:line="240" w:before="0" w:after="0"/>
        <w:rPr>
          <w:rStyle w:val="Internetskapoveznica"/>
          <w:rFonts w:cs="Calibri" w:cstheme="minorHAnsi"/>
          <w:sz w:val="24"/>
          <w:szCs w:val="24"/>
        </w:rPr>
      </w:pPr>
      <w:hyperlink r:id="rId5">
        <w:r>
          <w:rPr>
            <w:b/>
            <w:bCs/>
          </w:rPr>
        </w:r>
      </w:hyperlink>
    </w:p>
    <w:p>
      <w:pPr>
        <w:pStyle w:val="Tijeloteksta"/>
        <w:rPr>
          <w:rFonts w:ascii="Liberation Serif" w:hAnsi="Liberation Serif"/>
          <w:b w:val="false"/>
          <w:b w:val="false"/>
          <w:i w:val="false"/>
          <w:i w:val="false"/>
          <w:caps w:val="false"/>
          <w:smallCaps w:val="false"/>
          <w:color w:val="333333"/>
          <w:spacing w:val="0"/>
          <w:sz w:val="24"/>
          <w:szCs w:val="24"/>
          <w:u w:val="single"/>
        </w:rPr>
      </w:pPr>
      <w:r>
        <w:rPr/>
      </w:r>
    </w:p>
    <w:p>
      <w:pPr>
        <w:pStyle w:val="Normal"/>
        <w:spacing w:lineRule="auto" w:line="240" w:before="0" w:after="0"/>
        <w:rPr/>
      </w:pPr>
      <w:r>
        <w:rPr>
          <w:rFonts w:cs="Calibri" w:cstheme="minorHAnsi"/>
          <w:sz w:val="24"/>
          <w:szCs w:val="24"/>
        </w:rPr>
        <w:t>Možeš</w:t>
      </w:r>
      <w:r>
        <w:rPr>
          <w:rFonts w:cs="Calibri" w:cstheme="minorHAnsi"/>
          <w:sz w:val="24"/>
          <w:szCs w:val="24"/>
        </w:rPr>
        <w:t xml:space="preserve"> u Zabavnom kutku (e-sfera) riješiti kviz o odgovornoj upotrebi medija.</w:t>
      </w:r>
    </w:p>
    <w:p>
      <w:pPr>
        <w:pStyle w:val="Normal"/>
        <w:spacing w:lineRule="auto" w:line="240" w:before="0" w:after="0"/>
        <w:rPr>
          <w:rFonts w:cs="Calibri" w:cstheme="minorHAnsi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rPr/>
      </w:pPr>
      <w:hyperlink r:id="rId6">
        <w:r>
          <w:rPr>
            <w:rStyle w:val="Internetskapoveznica"/>
            <w:rFonts w:cs="Calibri" w:cstheme="minorHAnsi"/>
            <w:b w:val="false"/>
            <w:bCs w:val="false"/>
            <w:sz w:val="24"/>
            <w:szCs w:val="24"/>
          </w:rPr>
          <w:t>https://www.e-sfera.hr/dodatni-digitalni-sadrzaji/5f65f19e-c861-430a-a987-6e816d44e465/</w:t>
        </w:r>
      </w:hyperlink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false"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hr-HR" w:eastAsia="zh-CN" w:bidi="hi-IN"/>
    </w:rPr>
  </w:style>
  <w:style w:type="character" w:styleId="Internetskapoveznica">
    <w:name w:val="Internetska poveznica"/>
    <w:rPr>
      <w:color w:val="000080"/>
      <w:u w:val="single"/>
      <w:lang w:val="zxx" w:eastAsia="zxx" w:bidi="zxx"/>
    </w:rPr>
  </w:style>
  <w:style w:type="character" w:styleId="ListLabel35">
    <w:name w:val="ListLabel 35"/>
    <w:qFormat/>
    <w:rPr>
      <w:rFonts w:cs="Calibri" w:cstheme="minorHAnsi"/>
      <w:sz w:val="24"/>
      <w:szCs w:val="24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Sadrajitablice">
    <w:name w:val="Sadržaji tablice"/>
    <w:basedOn w:val="Normal"/>
    <w:qFormat/>
    <w:pPr>
      <w:suppressLineNumbers/>
    </w:pPr>
    <w:rPr/>
  </w:style>
  <w:style w:type="paragraph" w:styleId="Naslovtablice">
    <w:name w:val="Naslov tablice"/>
    <w:basedOn w:val="Sadrajitablice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yperlink" Target="http://www.sigurnijiinternet.hr/djeca/savjeti-po-uzrastu/razredna-nastava-1-4-razreda/" TargetMode="External"/><Relationship Id="rId5" Type="http://schemas.openxmlformats.org/officeDocument/2006/relationships/hyperlink" Target="http://www.sigurnijiinternet.hr/djeca/savjeti-po-uzrastu/razredna-nastava-1-4-razreda/" TargetMode="External"/><Relationship Id="rId6" Type="http://schemas.openxmlformats.org/officeDocument/2006/relationships/hyperlink" Target="https://www.e-sfera.hr/dodatni-digitalni-sadrzaji/5f65f19e-c861-430a-a987-6e816d44e465/" TargetMode="Externa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18</TotalTime>
  <Application>LibreOffice/6.2.5.2$Windows_X86_64 LibreOffice_project/1ec314fa52f458adc18c4f025c545a4e8b22c159</Application>
  <Pages>2</Pages>
  <Words>148</Words>
  <Characters>983</Characters>
  <CharactersWithSpaces>1117</CharactersWithSpaces>
  <Paragraphs>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2020-03-19T17:09:02Z</dcterms:created>
  <dc:creator/>
  <dc:description/>
  <dc:language>hr-HR</dc:language>
  <cp:lastModifiedBy/>
  <dcterms:modified xsi:type="dcterms:W3CDTF">2020-04-14T01:46:26Z</dcterms:modified>
  <cp:revision>4</cp:revision>
  <dc:subject/>
  <dc:title/>
</cp:coreProperties>
</file>