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SRIJEDA,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u w:val="single"/>
        </w:rPr>
        <w:t xml:space="preserve">3. RAZRED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Otvori udžbenik na stranici 252. i pročitaj igrokaz.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U pisanku zapiši: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center"/>
        <w:rPr>
          <w:rFonts w:ascii="Calibri" w:hAnsi="Calibri"/>
          <w:b/>
          <w:b/>
          <w:color w:val="2A6099"/>
          <w:sz w:val="26"/>
          <w:szCs w:val="26"/>
        </w:rPr>
      </w:pPr>
      <w:r>
        <w:rPr>
          <w:rFonts w:ascii="Calibri" w:hAnsi="Calibri"/>
          <w:b/>
          <w:color w:val="2A6099"/>
          <w:sz w:val="26"/>
          <w:szCs w:val="26"/>
        </w:rPr>
        <w:t>DJETELINA S ČETIRI LISTA</w:t>
      </w:r>
    </w:p>
    <w:p>
      <w:pPr>
        <w:pStyle w:val="Normal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eastAsia="Calibri" w:ascii="Segoe Script" w:hAnsi="Segoe Script"/>
          <w:sz w:val="24"/>
          <w:szCs w:val="24"/>
        </w:rPr>
        <w:t xml:space="preserve"> </w:t>
      </w:r>
      <w:r>
        <w:rPr>
          <w:rFonts w:ascii="Segoe Script" w:hAnsi="Segoe Script"/>
          <w:color w:val="2A6099"/>
          <w:sz w:val="24"/>
          <w:szCs w:val="24"/>
        </w:rPr>
        <w:t>Ljerka Pukec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>Ovo je igrokaz.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LIKOVI:</w:t>
      </w:r>
      <w:r>
        <w:rPr>
          <w:rFonts w:ascii="Segoe Script" w:hAnsi="Segoe Script"/>
          <w:sz w:val="24"/>
          <w:szCs w:val="24"/>
        </w:rPr>
        <w:t xml:space="preserve"> vjeverica, zeko, jazavac, sova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 xml:space="preserve">Zeko je znatiželjan. 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>Ponavlja pitanje: Što je to sreća?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>Sreća je za svakoga različita:</w:t>
      </w:r>
    </w:p>
    <w:p>
      <w:pPr>
        <w:pStyle w:val="Normal"/>
        <w:numPr>
          <w:ilvl w:val="0"/>
          <w:numId w:val="1"/>
        </w:numPr>
        <w:rPr/>
      </w:pPr>
      <w:r>
        <w:rPr>
          <w:rFonts w:ascii="Segoe Script" w:hAnsi="Segoe Script"/>
          <w:sz w:val="24"/>
          <w:szCs w:val="24"/>
        </w:rPr>
        <w:t xml:space="preserve">Jazavcu – jazbina čista i probati </w:t>
      </w:r>
    </w:p>
    <w:p>
      <w:pPr>
        <w:pStyle w:val="Normal"/>
        <w:numPr>
          <w:ilvl w:val="0"/>
          <w:numId w:val="0"/>
        </w:numPr>
        <w:ind w:left="1080" w:hanging="0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    </w:t>
      </w:r>
      <w:r>
        <w:rPr>
          <w:rFonts w:ascii="Segoe Script" w:hAnsi="Segoe Script"/>
          <w:sz w:val="24"/>
          <w:szCs w:val="24"/>
        </w:rPr>
        <w:t>slatko grožđe dok nitko ne dođe</w:t>
      </w:r>
    </w:p>
    <w:p>
      <w:pPr>
        <w:pStyle w:val="Normal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Vjeverici – lješnjaka puna vreća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ab/>
        <w:t xml:space="preserve">Sova je mudra.  </w:t>
      </w:r>
    </w:p>
    <w:p>
      <w:pPr>
        <w:pStyle w:val="Normal"/>
        <w:spacing w:lineRule="auto" w:line="360"/>
        <w:rPr>
          <w:rFonts w:ascii="Segoe Script" w:hAnsi="Segoe Script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  <w:t>PORUKA:</w:t>
      </w:r>
      <w:r>
        <w:rPr>
          <w:rFonts w:ascii="Segoe Script" w:hAnsi="Segoe Script"/>
          <w:b/>
          <w:bCs/>
          <w:sz w:val="24"/>
          <w:szCs w:val="24"/>
        </w:rPr>
        <w:t xml:space="preserve"> Sreća je imati prijatelje!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Riješi zadatke na stranicama 253. - 255. u udžbeniku,</w:t>
      </w:r>
    </w:p>
    <w:p>
      <w:pPr>
        <w:pStyle w:val="NoSpacing"/>
        <w:jc w:val="center"/>
        <w:rPr/>
      </w:pPr>
      <w:r>
        <w:rPr>
          <w:color w:val="2A6099"/>
          <w:sz w:val="24"/>
          <w:szCs w:val="24"/>
        </w:rPr>
        <w:t xml:space="preserve">                                              </w:t>
      </w:r>
    </w:p>
    <w:p>
      <w:pPr>
        <w:pStyle w:val="NoSpacing1"/>
        <w:rPr/>
      </w:pPr>
      <w:r>
        <w:rPr>
          <w:rFonts w:ascii="Segoe Script" w:hAnsi="Segoe Script"/>
          <w:b/>
          <w:sz w:val="24"/>
          <w:szCs w:val="24"/>
        </w:rPr>
        <w:t xml:space="preserve">            </w:t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PRIRODA I DRUŠTVO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  <w:u w:val="single"/>
        </w:rPr>
        <w:t>PROMET – PROMETNA SREDSTVA I VRSTE PROMETA – obrada</w:t>
      </w:r>
    </w:p>
    <w:p>
      <w:pPr>
        <w:pStyle w:val="Normal"/>
        <w:rPr>
          <w:rFonts w:ascii="Calibri" w:hAnsi="Calibri"/>
          <w:b/>
          <w:b/>
          <w:bCs/>
          <w:u w:val="single"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Otvori UDŽBENIK na stranicama 102. i 103. i pročitaj zanimljivosti koje su povezane s gradivom u ovoj novoj cjelini PROMET.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Zatim na stranicama 104. i 105. pročitaj o prometnim sredstvima i koje sve vrste prometa postoje. 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2359025</wp:posOffset>
            </wp:positionH>
            <wp:positionV relativeFrom="paragraph">
              <wp:posOffset>48895</wp:posOffset>
            </wp:positionV>
            <wp:extent cx="1753235" cy="235458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4458335</wp:posOffset>
            </wp:positionH>
            <wp:positionV relativeFrom="paragraph">
              <wp:posOffset>127635</wp:posOffset>
            </wp:positionV>
            <wp:extent cx="1460500" cy="2343150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false"/>
          <w:bCs w:val="false"/>
          <w:u w:val="none"/>
        </w:rPr>
        <w:t>Zatim u PISANKU zapiši: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Na kraju još riješi zadatke u RADNOJ BILJEŽNICI na stranicama 101. i 102.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946" w:hanging="0"/>
        <w:contextualSpacing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TZK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07" w:before="0" w:after="160"/>
        <w:jc w:val="left"/>
        <w:rPr/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</w:rPr>
        <w:t>- vježbaj uz učitelja i sportaše u „Školi na trećem” na HRT3</w:t>
      </w:r>
    </w:p>
    <w:p>
      <w:pPr>
        <w:pStyle w:val="Tijeloteksta"/>
        <w:rPr/>
      </w:pPr>
      <w:r>
        <w:rPr>
          <w:b w:val="false"/>
        </w:rPr>
        <w:br/>
      </w:r>
      <w:r>
        <w:rPr>
          <w:b w:val="false"/>
          <w:bCs w:val="false"/>
        </w:rPr>
        <w:t xml:space="preserve">4. sat – </w:t>
      </w:r>
      <w:r>
        <w:rPr>
          <w:b/>
          <w:bCs/>
        </w:rPr>
        <w:t>GLAZBENA KULTURA</w:t>
      </w:r>
    </w:p>
    <w:p>
      <w:pPr>
        <w:pStyle w:val="Normal"/>
        <w:rPr>
          <w:b/>
          <w:b/>
          <w:bCs/>
          <w:sz w:val="24"/>
          <w:szCs w:val="24"/>
          <w:highlight w:val="white"/>
        </w:rPr>
      </w:pPr>
      <w:r>
        <w:rPr>
          <w:rStyle w:val="Istaknuto"/>
          <w:rFonts w:ascii="Calibri" w:hAnsi="Calibri"/>
          <w:b/>
          <w:bCs/>
          <w:i w:val="false"/>
          <w:iCs w:val="false"/>
          <w:sz w:val="26"/>
          <w:szCs w:val="26"/>
          <w:highlight w:val="white"/>
          <w:u w:val="single"/>
        </w:rPr>
        <w:t>GLAZBENI VRTULJAK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Uzmi udžbenik iz glazbene kulture, pripremi CD za slušanje, zatim bilježnicu iz glazbenog i na novu stranicu napiši naslov</w:t>
      </w:r>
      <w:r>
        <w:rPr>
          <w:rFonts w:ascii="Calibri" w:hAnsi="Calibri"/>
          <w:b w:val="false"/>
          <w:bCs w:val="false"/>
          <w:color w:val="2A6099"/>
          <w:sz w:val="26"/>
          <w:szCs w:val="26"/>
        </w:rPr>
        <w:t xml:space="preserve"> MOJA TOP-LISTA</w:t>
      </w:r>
      <w:r>
        <w:rPr>
          <w:rFonts w:ascii="Calibri" w:hAnsi="Calibri"/>
          <w:b w:val="false"/>
          <w:bCs w:val="false"/>
        </w:rPr>
        <w:t xml:space="preserve"> pa ispod toga napiši 5 pjesama koje ti se najviše sviđaju iz 3. razreda.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Te pjesme koje si odabrao/odabrala ponovo poslušaj na cd-u. Zatim odaberi koja ti je najdraža ili najljepša, pa ju nekoliko puta glasno otpjevaj. Uz svoje pjevanje možeš i rukama pljeskati ritam.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Kad to dobro uvježbaš, zamoli mamu ili nekoga da te snimi pa mi pošalji snimku!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Imaš vremena do 26.5.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61595</wp:posOffset>
            </wp:positionH>
            <wp:positionV relativeFrom="paragraph">
              <wp:posOffset>30480</wp:posOffset>
            </wp:positionV>
            <wp:extent cx="2412365" cy="2236470"/>
            <wp:effectExtent l="0" t="0" r="0" b="0"/>
            <wp:wrapSquare wrapText="largest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2975610</wp:posOffset>
            </wp:positionH>
            <wp:positionV relativeFrom="paragraph">
              <wp:posOffset>76200</wp:posOffset>
            </wp:positionV>
            <wp:extent cx="3103245" cy="2183130"/>
            <wp:effectExtent l="0" t="0" r="0" b="0"/>
            <wp:wrapSquare wrapText="largest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50590" cy="2702560"/>
            <wp:effectExtent l="0" t="0" r="0" b="0"/>
            <wp:wrapSquare wrapText="largest"/>
            <wp:docPr id="5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Scrip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Segoe Script">
    <w:charset w:val="01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Istaknuto">
    <w:name w:val="Istaknuto"/>
    <w:basedOn w:val="DefaultParagraphFont"/>
    <w:qFormat/>
    <w:rPr>
      <w:i/>
      <w:iCs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2">
    <w:name w:val="ListLabel 2"/>
    <w:qFormat/>
    <w:rPr>
      <w:rFonts w:ascii="Segoe Script" w:hAnsi="Segoe Script" w:cs="Wingdings"/>
      <w:sz w:val="22"/>
    </w:rPr>
  </w:style>
  <w:style w:type="character" w:styleId="ListLabel3">
    <w:name w:val="ListLabel 3"/>
    <w:qFormat/>
    <w:rPr>
      <w:rFonts w:ascii="Segoe Script" w:hAnsi="Segoe Script" w:cs="Wingdings"/>
      <w:b w:val="false"/>
      <w:sz w:val="22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b/>
      <w:color w:val="2A6099"/>
      <w:sz w:val="24"/>
      <w:szCs w:val="24"/>
    </w:rPr>
  </w:style>
  <w:style w:type="character" w:styleId="WW8Num95z0">
    <w:name w:val="WW8Num95z0"/>
    <w:qFormat/>
    <w:rPr>
      <w:rFonts w:ascii="Times New Roman" w:hAnsi="Times New Roman" w:eastAsia="Times New Roman" w:cs="Times New Roman"/>
    </w:rPr>
  </w:style>
  <w:style w:type="character" w:styleId="WW8Num95z1">
    <w:name w:val="WW8Num95z1"/>
    <w:qFormat/>
    <w:rPr>
      <w:rFonts w:ascii="Courier New" w:hAnsi="Courier New" w:cs="Courier New"/>
    </w:rPr>
  </w:style>
  <w:style w:type="character" w:styleId="WW8Num95z2">
    <w:name w:val="WW8Num95z2"/>
    <w:qFormat/>
    <w:rPr>
      <w:rFonts w:ascii="Wingdings" w:hAnsi="Wingdings" w:cs="Wingdings"/>
    </w:rPr>
  </w:style>
  <w:style w:type="character" w:styleId="WW8Num95z3">
    <w:name w:val="WW8Num95z3"/>
    <w:qFormat/>
    <w:rPr>
      <w:rFonts w:ascii="Symbol" w:hAnsi="Symbol" w:cs="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NoSpacing1">
    <w:name w:val="No Spacing1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5">
    <w:name w:val="WW8Num5"/>
    <w:qFormat/>
  </w:style>
  <w:style w:type="numbering" w:styleId="WW8Num95">
    <w:name w:val="WW8Num9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LibreOffice/6.2.5.2$Windows_X86_64 LibreOffice_project/1ec314fa52f458adc18c4f025c545a4e8b22c159</Application>
  <Pages>2</Pages>
  <Words>252</Words>
  <Characters>1279</Characters>
  <CharactersWithSpaces>1694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2020-03-24T21:24:25Z</dcterms:created>
  <dc:creator/>
  <dc:description/>
  <dc:language>hr-HR</dc:language>
  <cp:lastModifiedBy/>
  <dcterms:modified xsi:type="dcterms:W3CDTF">2020-05-20T01:29:39Z</dcterms:modified>
  <cp:revision>12</cp:revision>
  <dc:subject/>
  <dc:title/>
</cp:coreProperties>
</file>