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2B" w:rsidRDefault="00355B82">
      <w:r>
        <w:t>Danas ćete naučiti Prometnu povezanost naselja u zavičaju.</w:t>
      </w:r>
    </w:p>
    <w:p w:rsidR="00355B82" w:rsidRDefault="00355B82">
      <w:r>
        <w:t>Otvorite udžbenik na 106. I 107. Stranici i pročitajte tekst.</w:t>
      </w:r>
    </w:p>
    <w:p w:rsidR="00355B82" w:rsidRDefault="00355B82">
      <w:r>
        <w:t>Zatim odgovorite na pitanja u RB. od 103.-106. Stranice.</w:t>
      </w:r>
      <w:bookmarkStart w:id="0" w:name="_GoBack"/>
      <w:bookmarkEnd w:id="0"/>
    </w:p>
    <w:sectPr w:rsidR="0035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82"/>
    <w:rsid w:val="00355B82"/>
    <w:rsid w:val="009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2020-05-21T10:36:00Z</dcterms:created>
  <dcterms:modified xsi:type="dcterms:W3CDTF">2020-05-21T10:37:00Z</dcterms:modified>
</cp:coreProperties>
</file>